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Quick Meeting Notes</w:t>
      </w:r>
    </w:p>
    <w:p>
      <w:pPr>
        <w:spacing w:after="240"/>
      </w:pPr>
      <w:r>
        <w:rPr>
          <w:color w:val="6B7280"/>
        </w:rPr>
        <w:t xml:space="preserve">A one-page version for short check-ins and client calls.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Meeting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[Client call / stand-up]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[Month DD, YYYY]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Attendees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[Name, Name]</w:t>
            </w:r>
          </w:p>
        </w:tc>
      </w:tr>
    </w:tbl>
    <w:p>
      <w:pPr>
        <w:pStyle w:val="Heading2"/>
        <w:spacing w:after="120" w:before="280"/>
      </w:pPr>
      <w:r>
        <w:t xml:space="preserve">Decisions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i/>
          <w:iCs/>
          <w:color w:val="6B7280"/>
        </w:rPr>
        <w:t xml:space="preserve">[Decision 1]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i/>
          <w:iCs/>
          <w:color w:val="6B7280"/>
        </w:rPr>
        <w:t xml:space="preserve">[Decision 2]</w:t>
      </w:r>
    </w:p>
    <w:p>
      <w:pPr>
        <w:pStyle w:val="Heading2"/>
        <w:spacing w:after="120" w:before="280"/>
      </w:pPr>
      <w:r>
        <w:t xml:space="preserve">Action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60"/>
        <w:gridCol w:w="2100"/>
        <w:gridCol w:w="2100"/>
      </w:tblGrid>
      <w:tr>
        <w:trPr>
          <w:tblHeader/>
        </w:trPr>
        <w:tc>
          <w:tcPr>
            <w:tcW w:type="dxa" w:w="51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Task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Owner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Due</w:t>
            </w:r>
          </w:p>
        </w:tc>
      </w:tr>
      <w:tr>
        <w:tc>
          <w:tcPr>
            <w:tcW w:type="dxa" w:w="51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[Task]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[MM/DD]</w:t>
            </w:r>
          </w:p>
        </w:tc>
      </w:tr>
      <w:tr>
        <w:tc>
          <w:tcPr>
            <w:tcW w:type="dxa" w:w="51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[Task]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[MM/DD]</w:t>
            </w:r>
          </w:p>
        </w:tc>
      </w:tr>
      <w:tr>
        <w:tc>
          <w:tcPr>
            <w:tcW w:type="dxa" w:w="51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[Task]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21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[MM/DD]</w:t>
            </w:r>
          </w:p>
        </w:tc>
      </w:tr>
    </w:tbl>
    <w:p>
      <w:pPr>
        <w:pStyle w:val="Heading2"/>
        <w:spacing w:after="120" w:before="280"/>
      </w:pPr>
      <w:r>
        <w:t xml:space="preserve">Notes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i/>
          <w:iCs/>
          <w:color w:val="6B7280"/>
        </w:rPr>
        <w:t xml:space="preserve">[Anything else worth remembering]</w:t>
      </w:r>
    </w:p>
    <w:sectPr>
      <w:footerReference w:type="default" r:id="rId6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Free template from smartworkflowlab.com   | 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libri" w:cs="Calibri" w:eastAsia="Calibri" w:hAnsi="Calibri"/>
      <w:b/>
      <w:bCs/>
      <w:color w:val="1F3A5F"/>
      <w:sz w:val="40"/>
      <w:szCs w:val="40"/>
    </w:rPr>
  </w:style>
  <w:style w:type="paragraph" w:styleId="Heading2">
    <w:name w:val="Heading 2"/>
    <w:basedOn w:val="Normal"/>
    <w:next w:val="Normal"/>
    <w:qFormat/>
    <w:pPr>
      <w:pBdr>
        <w:bottom w:val="single" w:color="C9D3DF" w:sz="6" w:space="4"/>
      </w:pBdr>
      <w:spacing w:after="120" w:before="28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Meeting Notes Template</dc:title>
  <dc:creator>SmartWorkflowLab</dc:creator>
  <cp:lastModifiedBy>Un-named</cp:lastModifiedBy>
  <cp:revision>1</cp:revision>
  <dcterms:created xsi:type="dcterms:W3CDTF">2026-11-02T10:56:56.231Z</dcterms:created>
  <dcterms:modified xsi:type="dcterms:W3CDTF">2026-11-02T10:56:56.231Z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